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CB4E" w14:textId="77777777" w:rsidR="009F6A11" w:rsidRDefault="009F6A11" w:rsidP="009F6A11">
      <w:pPr>
        <w:rPr>
          <w:b/>
          <w:bCs/>
          <w:sz w:val="32"/>
          <w:szCs w:val="32"/>
        </w:rPr>
      </w:pPr>
    </w:p>
    <w:p w14:paraId="184210A2" w14:textId="77777777" w:rsidR="009F6A11" w:rsidRDefault="009F6A11" w:rsidP="009F6A11">
      <w:pPr>
        <w:rPr>
          <w:b/>
          <w:bCs/>
          <w:sz w:val="32"/>
          <w:szCs w:val="32"/>
        </w:rPr>
      </w:pPr>
    </w:p>
    <w:p w14:paraId="02F1D7F5" w14:textId="52E437EB" w:rsidR="009F6A11" w:rsidRPr="009C6856" w:rsidRDefault="009F6A11" w:rsidP="009F6A11">
      <w:pPr>
        <w:rPr>
          <w:b/>
          <w:bCs/>
          <w:sz w:val="32"/>
          <w:szCs w:val="32"/>
        </w:rPr>
      </w:pPr>
      <w:r w:rsidRPr="009C6856">
        <w:rPr>
          <w:b/>
          <w:bCs/>
          <w:sz w:val="32"/>
          <w:szCs w:val="32"/>
        </w:rPr>
        <w:t xml:space="preserve">Das </w:t>
      </w:r>
      <w:r>
        <w:rPr>
          <w:b/>
          <w:bCs/>
          <w:sz w:val="32"/>
          <w:szCs w:val="32"/>
        </w:rPr>
        <w:t>Benediktiners</w:t>
      </w:r>
      <w:r w:rsidRPr="009C6856">
        <w:rPr>
          <w:b/>
          <w:bCs/>
          <w:sz w:val="32"/>
          <w:szCs w:val="32"/>
        </w:rPr>
        <w:t xml:space="preserve">tift </w:t>
      </w:r>
      <w:proofErr w:type="spellStart"/>
      <w:r w:rsidRPr="009C6856">
        <w:rPr>
          <w:b/>
          <w:bCs/>
          <w:sz w:val="32"/>
          <w:szCs w:val="32"/>
        </w:rPr>
        <w:t>Michaelbeuern</w:t>
      </w:r>
      <w:proofErr w:type="spellEnd"/>
      <w:r w:rsidRPr="009C6856">
        <w:rPr>
          <w:b/>
          <w:bCs/>
          <w:sz w:val="32"/>
          <w:szCs w:val="32"/>
        </w:rPr>
        <w:t xml:space="preserve"> heute</w:t>
      </w:r>
    </w:p>
    <w:p w14:paraId="12F6711A" w14:textId="77777777" w:rsidR="009F6A11" w:rsidRDefault="009F6A11" w:rsidP="009F6A11">
      <w:r w:rsidRPr="00CA2FC8">
        <w:rPr>
          <w:sz w:val="28"/>
          <w:szCs w:val="28"/>
        </w:rPr>
        <w:t xml:space="preserve">Ein </w:t>
      </w:r>
      <w:r>
        <w:rPr>
          <w:sz w:val="28"/>
          <w:szCs w:val="28"/>
        </w:rPr>
        <w:t>Überblick</w:t>
      </w:r>
    </w:p>
    <w:p w14:paraId="135DB48A" w14:textId="77777777" w:rsidR="009F6A11" w:rsidRDefault="009F6A11" w:rsidP="009F6A11"/>
    <w:p w14:paraId="0CE3BE32" w14:textId="77777777" w:rsidR="009F6A11" w:rsidRDefault="009F6A11" w:rsidP="009F6A11">
      <w:pPr>
        <w:rPr>
          <w:b/>
          <w:bCs/>
        </w:rPr>
      </w:pPr>
      <w:r>
        <w:rPr>
          <w:b/>
          <w:bCs/>
        </w:rPr>
        <w:t>Gemeinschaft</w:t>
      </w:r>
    </w:p>
    <w:p w14:paraId="18043026" w14:textId="77777777" w:rsidR="009F6A11" w:rsidRDefault="009F6A11" w:rsidP="009F6A11">
      <w:r w:rsidRPr="009C6856">
        <w:t xml:space="preserve">Im Konvent leben 11 Mönche und </w:t>
      </w:r>
      <w:r>
        <w:t>2</w:t>
      </w:r>
      <w:r w:rsidRPr="009C6856">
        <w:t xml:space="preserve"> Interessenten</w:t>
      </w:r>
      <w:r>
        <w:t>.</w:t>
      </w:r>
    </w:p>
    <w:p w14:paraId="73B7ED2E" w14:textId="77777777" w:rsidR="009F6A11" w:rsidRDefault="009F6A11" w:rsidP="009F6A11">
      <w:r w:rsidRPr="009C6856">
        <w:t xml:space="preserve">8 Mönche sind Priester </w:t>
      </w:r>
      <w:r>
        <w:t>(</w:t>
      </w:r>
      <w:r w:rsidRPr="009C6856">
        <w:t>„Pater“</w:t>
      </w:r>
      <w:r>
        <w:t>)</w:t>
      </w:r>
      <w:r w:rsidRPr="009C6856">
        <w:t>, 3 „Brüder“ (ohne Priesterweihe).</w:t>
      </w:r>
    </w:p>
    <w:p w14:paraId="7212F392" w14:textId="77777777" w:rsidR="009F6A11" w:rsidRDefault="009F6A11" w:rsidP="009F6A11">
      <w:r>
        <w:t xml:space="preserve">Abt ist seit 2006 Mag. Johannes </w:t>
      </w:r>
      <w:proofErr w:type="spellStart"/>
      <w:r>
        <w:t>Perkmann</w:t>
      </w:r>
      <w:proofErr w:type="spellEnd"/>
      <w:r>
        <w:t xml:space="preserve"> OSB. Er ist seit 2017 auch </w:t>
      </w:r>
      <w:proofErr w:type="spellStart"/>
      <w:r>
        <w:t>Abtpräses</w:t>
      </w:r>
      <w:proofErr w:type="spellEnd"/>
      <w:r>
        <w:t xml:space="preserve"> (Leiter) der Österreichischen Benediktiner-Kongregation mit 14 Klöstern.</w:t>
      </w:r>
    </w:p>
    <w:p w14:paraId="5C171D9A" w14:textId="77777777" w:rsidR="009F6A11" w:rsidRPr="009C6856" w:rsidRDefault="009F6A11" w:rsidP="009F6A11">
      <w:pPr>
        <w:rPr>
          <w:b/>
          <w:bCs/>
        </w:rPr>
      </w:pPr>
      <w:r>
        <w:br/>
      </w:r>
      <w:proofErr w:type="spellStart"/>
      <w:r w:rsidRPr="009C6856">
        <w:rPr>
          <w:b/>
          <w:bCs/>
        </w:rPr>
        <w:t>Stiftspfarren</w:t>
      </w:r>
      <w:proofErr w:type="spellEnd"/>
    </w:p>
    <w:p w14:paraId="7DD776A2" w14:textId="77777777" w:rsidR="009F6A11" w:rsidRDefault="009F6A11" w:rsidP="009F6A11">
      <w:r w:rsidRPr="00E90F7B">
        <w:t xml:space="preserve">Eine </w:t>
      </w:r>
      <w:r>
        <w:t>der</w:t>
      </w:r>
      <w:r w:rsidRPr="00E90F7B">
        <w:t xml:space="preserve"> wichtig</w:t>
      </w:r>
      <w:r>
        <w:t>st</w:t>
      </w:r>
      <w:r w:rsidRPr="00E90F7B">
        <w:t>en Aufgaben ist die Seelsorge in den Pfarren</w:t>
      </w:r>
      <w:r>
        <w:t xml:space="preserve"> </w:t>
      </w:r>
      <w:proofErr w:type="spellStart"/>
      <w:r>
        <w:t>Dorfbeuern</w:t>
      </w:r>
      <w:proofErr w:type="spellEnd"/>
      <w:r>
        <w:t xml:space="preserve">, </w:t>
      </w:r>
      <w:proofErr w:type="spellStart"/>
      <w:r>
        <w:t>Perwang</w:t>
      </w:r>
      <w:proofErr w:type="spellEnd"/>
      <w:r>
        <w:t xml:space="preserve"> und </w:t>
      </w:r>
      <w:proofErr w:type="spellStart"/>
      <w:r>
        <w:t>Mülln</w:t>
      </w:r>
      <w:proofErr w:type="spellEnd"/>
      <w:r>
        <w:t>.</w:t>
      </w:r>
      <w:r>
        <w:br/>
      </w:r>
      <w:r w:rsidRPr="00E90F7B">
        <w:t xml:space="preserve">Die Betreuung von Pfarren zählte ursprünglich nicht zu den Aufgaben eines Benediktinerklosters. Die älteste Originalurkunde belegt 1135 die Übernahme der Pfarre </w:t>
      </w:r>
      <w:proofErr w:type="spellStart"/>
      <w:r w:rsidRPr="00E90F7B">
        <w:t>Seewalchen</w:t>
      </w:r>
      <w:proofErr w:type="spellEnd"/>
      <w:r w:rsidRPr="00E90F7B">
        <w:t xml:space="preserve"> (OÖ) durch das Stift </w:t>
      </w:r>
      <w:proofErr w:type="spellStart"/>
      <w:r w:rsidRPr="00E90F7B">
        <w:t>Michaelbeuern</w:t>
      </w:r>
      <w:proofErr w:type="spellEnd"/>
      <w:r w:rsidRPr="00E90F7B">
        <w:t>. Bis 1971 waren acht Pfarren zu betreuen</w:t>
      </w:r>
      <w:r>
        <w:t>.</w:t>
      </w:r>
    </w:p>
    <w:p w14:paraId="4DEF0EF3" w14:textId="77777777" w:rsidR="009F6A11" w:rsidRPr="006D52C0" w:rsidRDefault="009F6A11" w:rsidP="009F6A11">
      <w:r>
        <w:br/>
      </w:r>
      <w:r w:rsidRPr="00FB55DB">
        <w:rPr>
          <w:b/>
          <w:bCs/>
        </w:rPr>
        <w:t>Exerzitien- und Bildungshaus</w:t>
      </w:r>
    </w:p>
    <w:p w14:paraId="671D61E8" w14:textId="77777777" w:rsidR="009F6A11" w:rsidRDefault="009F6A11" w:rsidP="009F6A11">
      <w:r>
        <w:t xml:space="preserve">Eigenveranstaltungen wie Exerzitien, Besinnungstage, Auszeiten und Vorträge verleihen dem Exerzitien- und Bildungshaus eine charakteristisch </w:t>
      </w:r>
      <w:proofErr w:type="spellStart"/>
      <w:r>
        <w:t>benediktinische</w:t>
      </w:r>
      <w:proofErr w:type="spellEnd"/>
      <w:r>
        <w:t xml:space="preserve"> Note und werden im Jahresprogramm „Lebensquellen“ vorgestellt.</w:t>
      </w:r>
    </w:p>
    <w:p w14:paraId="6D41F51E" w14:textId="77777777" w:rsidR="009F6A11" w:rsidRDefault="009F6A11" w:rsidP="009F6A11">
      <w:r>
        <w:t>Wir freuen uns auch über Gastveranstaltungen wie beispielsweise Pfarrgemeinderats-klausuren, Chorworkshops, Tagungen oder Wirtschaftsseminare. Reisegruppen nutzen das Haus mit insgesamt 52 Betten gerne als Stützpunkt.</w:t>
      </w:r>
    </w:p>
    <w:p w14:paraId="1665790F" w14:textId="77777777" w:rsidR="009F6A11" w:rsidRPr="006E4303" w:rsidRDefault="009F6A11" w:rsidP="009F6A11">
      <w:pPr>
        <w:rPr>
          <w:b/>
          <w:bCs/>
        </w:rPr>
      </w:pPr>
      <w:r>
        <w:br/>
      </w:r>
      <w:r w:rsidRPr="006E4303">
        <w:rPr>
          <w:b/>
          <w:bCs/>
        </w:rPr>
        <w:t>Schule und Tagesbetreuung</w:t>
      </w:r>
    </w:p>
    <w:p w14:paraId="4DE20359" w14:textId="77777777" w:rsidR="009F6A11" w:rsidRDefault="009F6A11" w:rsidP="009F6A11">
      <w:r>
        <w:t>Rund</w:t>
      </w:r>
      <w:r w:rsidRPr="006E4303">
        <w:t xml:space="preserve"> 400 Schülerinnen und Schüler aus der Region besuchen in 16 Klassen die „Private Mittelschule der Benediktinerabtei </w:t>
      </w:r>
      <w:proofErr w:type="spellStart"/>
      <w:r w:rsidRPr="006E4303">
        <w:t>Michaelbeuern</w:t>
      </w:r>
      <w:proofErr w:type="spellEnd"/>
      <w:r w:rsidRPr="006E4303">
        <w:t>“. Christliches, ganzheitliches und gemeinsames Leben und Lernen prägen den Schultag.</w:t>
      </w:r>
      <w:r>
        <w:t xml:space="preserve"> </w:t>
      </w:r>
      <w:r w:rsidRPr="006E4303">
        <w:t>Die Schule besteht seit mindestens 800 Jahren und wurde unter anderem als Sängerknabenschule geführt.</w:t>
      </w:r>
      <w:r>
        <w:br/>
      </w:r>
      <w:r w:rsidRPr="006E4303">
        <w:t>Mit der Tagesbetreuung von Montag bis Donnerstag will die Schule Partner der Eltern sein.</w:t>
      </w:r>
    </w:p>
    <w:p w14:paraId="72A7516F" w14:textId="77777777" w:rsidR="009F6A11" w:rsidRPr="006E4303" w:rsidRDefault="009F6A11" w:rsidP="009F6A11">
      <w:r>
        <w:br/>
      </w:r>
      <w:r w:rsidRPr="00FB55DB">
        <w:rPr>
          <w:b/>
          <w:bCs/>
        </w:rPr>
        <w:t>Stiftskirche</w:t>
      </w:r>
    </w:p>
    <w:p w14:paraId="17EC02F1" w14:textId="77777777" w:rsidR="009F6A11" w:rsidRDefault="009F6A11" w:rsidP="009F6A11">
      <w:r>
        <w:t>D</w:t>
      </w:r>
      <w:r w:rsidRPr="00FB55DB">
        <w:t xml:space="preserve">ie Klosterkirche von </w:t>
      </w:r>
      <w:proofErr w:type="spellStart"/>
      <w:r w:rsidRPr="00FB55DB">
        <w:t>Michaelbeuern</w:t>
      </w:r>
      <w:proofErr w:type="spellEnd"/>
      <w:r w:rsidRPr="00FB55DB">
        <w:t xml:space="preserve"> </w:t>
      </w:r>
      <w:r>
        <w:t xml:space="preserve">wurde am 18. Juli 1072 </w:t>
      </w:r>
      <w:r w:rsidRPr="00FB55DB">
        <w:t>zu Ehren des heiligen Michael und der allerseligsten Gottesmutter Maria</w:t>
      </w:r>
      <w:r>
        <w:t xml:space="preserve"> geweiht</w:t>
      </w:r>
      <w:r w:rsidRPr="00FB55DB">
        <w:t>.</w:t>
      </w:r>
      <w:r>
        <w:t xml:space="preserve"> Hervorzuheben ist </w:t>
      </w:r>
      <w:r w:rsidRPr="00FB55DB">
        <w:t>der prunkvolle Hochaltar (1691) von Meinrad Guggenbichler</w:t>
      </w:r>
      <w:r>
        <w:t>. 2022 wird das 950-Jahr-Jubiläum gefeiert.</w:t>
      </w:r>
    </w:p>
    <w:p w14:paraId="54399584" w14:textId="77777777" w:rsidR="009F6A11" w:rsidRDefault="009F6A11" w:rsidP="009F6A11">
      <w:pPr>
        <w:rPr>
          <w:b/>
          <w:bCs/>
        </w:rPr>
      </w:pPr>
      <w:r>
        <w:br/>
      </w:r>
      <w:r w:rsidRPr="001317EB">
        <w:rPr>
          <w:b/>
          <w:bCs/>
        </w:rPr>
        <w:t>Kultur</w:t>
      </w:r>
      <w:r>
        <w:rPr>
          <w:b/>
          <w:bCs/>
        </w:rPr>
        <w:t>schätze</w:t>
      </w:r>
    </w:p>
    <w:p w14:paraId="4029CB1C" w14:textId="77777777" w:rsidR="009F6A11" w:rsidRPr="003745E1" w:rsidRDefault="009F6A11" w:rsidP="009F6A11">
      <w:r>
        <w:t xml:space="preserve">Sehenswert sind neben der Stiftskirche unter anderem </w:t>
      </w:r>
      <w:r w:rsidRPr="0097169F">
        <w:t>das mittelalterliche Refektorium, der mit Fresken verzierte alte Sommerchor</w:t>
      </w:r>
      <w:r>
        <w:t xml:space="preserve">, die Schaubibliothek und der farbenprächtige Abteisaal. Die </w:t>
      </w:r>
      <w:r w:rsidRPr="0097169F">
        <w:t xml:space="preserve">Abtei beherbergt </w:t>
      </w:r>
      <w:r>
        <w:t xml:space="preserve">auch </w:t>
      </w:r>
      <w:r w:rsidRPr="0097169F">
        <w:t xml:space="preserve">viele </w:t>
      </w:r>
      <w:r>
        <w:t xml:space="preserve">bewegliche </w:t>
      </w:r>
      <w:r w:rsidRPr="0097169F">
        <w:t xml:space="preserve">Kunstschätze </w:t>
      </w:r>
      <w:r>
        <w:t xml:space="preserve">wie </w:t>
      </w:r>
      <w:r w:rsidRPr="0097169F">
        <w:t>Handschriften in der Stiftsbibliothek oder Kompositionen im Musikarchiv.</w:t>
      </w:r>
      <w:r>
        <w:rPr>
          <w:b/>
          <w:bCs/>
        </w:rPr>
        <w:br/>
      </w:r>
    </w:p>
    <w:p w14:paraId="1E61C911" w14:textId="77777777" w:rsidR="009F6A11" w:rsidRDefault="009F6A11" w:rsidP="009F6A11">
      <w:pPr>
        <w:rPr>
          <w:b/>
          <w:bCs/>
        </w:rPr>
      </w:pPr>
      <w:r>
        <w:rPr>
          <w:b/>
          <w:bCs/>
        </w:rPr>
        <w:br w:type="page"/>
      </w:r>
    </w:p>
    <w:p w14:paraId="286B4720" w14:textId="77777777" w:rsidR="009F6A11" w:rsidRPr="003745E1" w:rsidRDefault="009F6A11" w:rsidP="009F6A11">
      <w:pPr>
        <w:rPr>
          <w:b/>
          <w:bCs/>
          <w:sz w:val="28"/>
          <w:szCs w:val="28"/>
        </w:rPr>
      </w:pPr>
      <w:r w:rsidRPr="003745E1">
        <w:rPr>
          <w:b/>
          <w:bCs/>
          <w:sz w:val="28"/>
          <w:szCs w:val="28"/>
        </w:rPr>
        <w:lastRenderedPageBreak/>
        <w:t>Gerechtes Wirtschaften</w:t>
      </w:r>
    </w:p>
    <w:p w14:paraId="36946813" w14:textId="77777777" w:rsidR="009F6A11" w:rsidRDefault="009F6A11" w:rsidP="009F6A11">
      <w:r>
        <w:br/>
      </w:r>
      <w:r w:rsidRPr="003A797B">
        <w:t>Darunter verstehen wir, der Ökologie, Schöpfungsverantwortung</w:t>
      </w:r>
      <w:r>
        <w:t xml:space="preserve"> und</w:t>
      </w:r>
      <w:r w:rsidRPr="003A797B">
        <w:t xml:space="preserve"> Gerechtigkeit in vielen Dimensionen zu entsprechen:</w:t>
      </w:r>
    </w:p>
    <w:p w14:paraId="76696562" w14:textId="77777777" w:rsidR="009F6A11" w:rsidRDefault="009F6A11" w:rsidP="009F6A11">
      <w:pPr>
        <w:pStyle w:val="Listenabsatz"/>
        <w:numPr>
          <w:ilvl w:val="0"/>
          <w:numId w:val="1"/>
        </w:numPr>
      </w:pPr>
      <w:r w:rsidRPr="003A797B">
        <w:t xml:space="preserve">dass wir auch den nächsten Generationen eine Erde weitergeben, die </w:t>
      </w:r>
      <w:proofErr w:type="spellStart"/>
      <w:r w:rsidRPr="003A797B">
        <w:t>lebbar</w:t>
      </w:r>
      <w:proofErr w:type="spellEnd"/>
      <w:r w:rsidRPr="003A797B">
        <w:t xml:space="preserve"> bleibt,</w:t>
      </w:r>
    </w:p>
    <w:p w14:paraId="4463618E" w14:textId="77777777" w:rsidR="009F6A11" w:rsidRDefault="009F6A11" w:rsidP="009F6A11">
      <w:pPr>
        <w:pStyle w:val="Listenabsatz"/>
        <w:numPr>
          <w:ilvl w:val="0"/>
          <w:numId w:val="1"/>
        </w:numPr>
      </w:pPr>
      <w:r w:rsidRPr="003A797B">
        <w:t>dass wir unser Wirtschaften regional wirksam machen</w:t>
      </w:r>
      <w:r>
        <w:t>,</w:t>
      </w:r>
    </w:p>
    <w:p w14:paraId="33A24F4A" w14:textId="77777777" w:rsidR="009F6A11" w:rsidRDefault="009F6A11" w:rsidP="009F6A11">
      <w:pPr>
        <w:pStyle w:val="Listenabsatz"/>
        <w:numPr>
          <w:ilvl w:val="0"/>
          <w:numId w:val="1"/>
        </w:numPr>
      </w:pPr>
      <w:r w:rsidRPr="003A797B">
        <w:t>dass wir den Menschen gerecht werden, die versorgt werden wollen und Arbeitsplätze brauchen</w:t>
      </w:r>
      <w:r>
        <w:t>,</w:t>
      </w:r>
    </w:p>
    <w:p w14:paraId="74C8A764" w14:textId="77777777" w:rsidR="009F6A11" w:rsidRDefault="009F6A11" w:rsidP="009F6A11">
      <w:pPr>
        <w:pStyle w:val="Listenabsatz"/>
        <w:numPr>
          <w:ilvl w:val="0"/>
          <w:numId w:val="1"/>
        </w:numPr>
      </w:pPr>
      <w:r w:rsidRPr="003A797B">
        <w:t>dass wir uns im Kloster gerecht werden, die wir nach dem Evangelium leben.</w:t>
      </w:r>
    </w:p>
    <w:p w14:paraId="50CA9B8B" w14:textId="77777777" w:rsidR="009F6A11" w:rsidRDefault="009F6A11" w:rsidP="009F6A11">
      <w:r>
        <w:br/>
      </w:r>
      <w:r w:rsidRPr="00D5707C">
        <w:t xml:space="preserve">Ein wichtiger Baustein für Schöpfungsverantwortung und Nachhaltigkeit ist unser </w:t>
      </w:r>
      <w:r w:rsidRPr="00D5707C">
        <w:rPr>
          <w:b/>
          <w:bCs/>
        </w:rPr>
        <w:t>Klostergarten</w:t>
      </w:r>
      <w:r w:rsidRPr="00D5707C">
        <w:t xml:space="preserve">, der unsere Küche mit bestem Bio-Gemüse versorgt. </w:t>
      </w:r>
    </w:p>
    <w:p w14:paraId="07BDF2D9" w14:textId="77777777" w:rsidR="009F6A11" w:rsidRDefault="009F6A11" w:rsidP="009F6A11">
      <w:r>
        <w:br/>
      </w:r>
      <w:r w:rsidRPr="00D5707C">
        <w:t xml:space="preserve">Der </w:t>
      </w:r>
      <w:r w:rsidRPr="00D5707C">
        <w:rPr>
          <w:b/>
          <w:bCs/>
        </w:rPr>
        <w:t>Wald</w:t>
      </w:r>
      <w:r w:rsidRPr="00D5707C">
        <w:t xml:space="preserve"> bietet eine nachhaltige wirtschaftliche Basis für das Kloster und d</w:t>
      </w:r>
      <w:r>
        <w:t xml:space="preserve">as </w:t>
      </w:r>
      <w:r w:rsidRPr="00D5707C">
        <w:t>stiftseigene</w:t>
      </w:r>
      <w:r>
        <w:t xml:space="preserve"> </w:t>
      </w:r>
      <w:r w:rsidRPr="00D5707C">
        <w:rPr>
          <w:b/>
          <w:bCs/>
        </w:rPr>
        <w:t>Biomasseheizkraftwerk</w:t>
      </w:r>
      <w:r w:rsidRPr="00D5707C">
        <w:t xml:space="preserve">. Kloster, Schule und knapp 40 Haushalte in </w:t>
      </w:r>
      <w:proofErr w:type="spellStart"/>
      <w:r w:rsidRPr="00D5707C">
        <w:t>Michaelbeuern</w:t>
      </w:r>
      <w:proofErr w:type="spellEnd"/>
      <w:r w:rsidRPr="00D5707C">
        <w:t xml:space="preserve"> werden seit 1985 mit Wärme aus unserer Hackschnitzelanlage versorgt. </w:t>
      </w:r>
    </w:p>
    <w:p w14:paraId="1D1A3006" w14:textId="77777777" w:rsidR="009F6A11" w:rsidRDefault="009F6A11" w:rsidP="009F6A11">
      <w:r w:rsidRPr="00D5707C">
        <w:t xml:space="preserve">Unser großes Thema ist die </w:t>
      </w:r>
      <w:r w:rsidRPr="001C79BC">
        <w:t>Stromversorgung aus erneuerbarer Energie</w:t>
      </w:r>
      <w:r w:rsidRPr="00D5707C">
        <w:t xml:space="preserve">, die wir weiter ausbauen wollen. Seit Mai 2021 ist die </w:t>
      </w:r>
      <w:r>
        <w:t>große</w:t>
      </w:r>
      <w:r w:rsidRPr="00D5707C">
        <w:t xml:space="preserve"> </w:t>
      </w:r>
      <w:r w:rsidRPr="001C79BC">
        <w:rPr>
          <w:b/>
          <w:bCs/>
        </w:rPr>
        <w:t>Photovoltaikanlage</w:t>
      </w:r>
      <w:r w:rsidRPr="00D5707C">
        <w:t xml:space="preserve"> auf unserer Hackschnitzel-Lagerhalle in Betrieb</w:t>
      </w:r>
      <w:r>
        <w:t>.</w:t>
      </w:r>
    </w:p>
    <w:p w14:paraId="10B10AB5" w14:textId="77777777" w:rsidR="009F6A11" w:rsidRDefault="009F6A11" w:rsidP="009F6A11">
      <w:r>
        <w:br/>
      </w:r>
      <w:r w:rsidRPr="003A797B">
        <w:t xml:space="preserve">Die rund 90 Hektar </w:t>
      </w:r>
      <w:r w:rsidRPr="00D5707C">
        <w:rPr>
          <w:b/>
          <w:bCs/>
        </w:rPr>
        <w:t>Grün- und Ackerland</w:t>
      </w:r>
      <w:r w:rsidRPr="003A797B">
        <w:t xml:space="preserve"> werden seit 2020 an Landwirte in der Region verpachtet</w:t>
      </w:r>
      <w:r>
        <w:t xml:space="preserve">. Damals </w:t>
      </w:r>
      <w:r w:rsidRPr="003A797B">
        <w:t>wurden auch die Nutztierhaltung und der Betrieb der Biogasanlage eingestellt.</w:t>
      </w:r>
    </w:p>
    <w:p w14:paraId="72F481E4" w14:textId="77777777" w:rsidR="009F6A11" w:rsidRDefault="009F6A11" w:rsidP="009F6A11">
      <w:r>
        <w:br/>
      </w:r>
      <w:r w:rsidRPr="003745E1">
        <w:t xml:space="preserve">Gegenüber dem Stift lässt es sich gut einkehren: Die </w:t>
      </w:r>
      <w:proofErr w:type="spellStart"/>
      <w:r w:rsidRPr="003745E1">
        <w:rPr>
          <w:b/>
          <w:bCs/>
        </w:rPr>
        <w:t>Stiftskellnerei</w:t>
      </w:r>
      <w:proofErr w:type="spellEnd"/>
      <w:r w:rsidRPr="003745E1">
        <w:rPr>
          <w:b/>
          <w:bCs/>
        </w:rPr>
        <w:t xml:space="preserve"> </w:t>
      </w:r>
      <w:proofErr w:type="spellStart"/>
      <w:r w:rsidRPr="003745E1">
        <w:rPr>
          <w:b/>
          <w:bCs/>
        </w:rPr>
        <w:t>Michaelbeuern</w:t>
      </w:r>
      <w:proofErr w:type="spellEnd"/>
      <w:r w:rsidRPr="003745E1">
        <w:t xml:space="preserve"> ist ein Gasthaus </w:t>
      </w:r>
      <w:r>
        <w:t xml:space="preserve">in einem 400 Jahre alten Gebäude </w:t>
      </w:r>
      <w:r w:rsidRPr="003745E1">
        <w:t>mit besonder</w:t>
      </w:r>
      <w:r>
        <w:t>em</w:t>
      </w:r>
      <w:r w:rsidRPr="003745E1">
        <w:t xml:space="preserve"> Ambiente. </w:t>
      </w:r>
      <w:r>
        <w:t>Das Stift hat das Gasthaus verpachtet.</w:t>
      </w:r>
    </w:p>
    <w:p w14:paraId="2927F440" w14:textId="77777777" w:rsidR="009F6A11" w:rsidRDefault="009F6A11" w:rsidP="009F6A11">
      <w:r>
        <w:t>1835 übernahmen d</w:t>
      </w:r>
      <w:r w:rsidRPr="00257C0B">
        <w:t xml:space="preserve">ie Benediktiner in </w:t>
      </w:r>
      <w:proofErr w:type="spellStart"/>
      <w:r w:rsidRPr="00257C0B">
        <w:t>Michaelbeuern</w:t>
      </w:r>
      <w:proofErr w:type="spellEnd"/>
      <w:r w:rsidRPr="00257C0B">
        <w:t xml:space="preserve"> das </w:t>
      </w:r>
      <w:r>
        <w:t>Augustinerk</w:t>
      </w:r>
      <w:r w:rsidRPr="00257C0B">
        <w:t xml:space="preserve">loster </w:t>
      </w:r>
      <w:proofErr w:type="spellStart"/>
      <w:r w:rsidRPr="00257C0B">
        <w:t>Mülln</w:t>
      </w:r>
      <w:proofErr w:type="spellEnd"/>
      <w:r w:rsidRPr="00257C0B">
        <w:t xml:space="preserve"> samt Brauerei. Nach dem Zweiten Weltkrieg wurde </w:t>
      </w:r>
      <w:r>
        <w:t xml:space="preserve">aus dem </w:t>
      </w:r>
      <w:r w:rsidRPr="000A575F">
        <w:rPr>
          <w:b/>
          <w:bCs/>
        </w:rPr>
        <w:t>Augustiner</w:t>
      </w:r>
      <w:r>
        <w:rPr>
          <w:b/>
          <w:bCs/>
        </w:rPr>
        <w:t xml:space="preserve"> B</w:t>
      </w:r>
      <w:r w:rsidRPr="000A575F">
        <w:rPr>
          <w:b/>
          <w:bCs/>
        </w:rPr>
        <w:t xml:space="preserve">räu Kloster </w:t>
      </w:r>
      <w:proofErr w:type="spellStart"/>
      <w:r w:rsidRPr="000A575F">
        <w:rPr>
          <w:b/>
          <w:bCs/>
        </w:rPr>
        <w:t>Mülln</w:t>
      </w:r>
      <w:proofErr w:type="spellEnd"/>
      <w:r>
        <w:t xml:space="preserve"> </w:t>
      </w:r>
      <w:r w:rsidRPr="00257C0B">
        <w:t>eine OG.</w:t>
      </w:r>
      <w:r>
        <w:t xml:space="preserve"> </w:t>
      </w:r>
      <w:r w:rsidRPr="000A575F">
        <w:t xml:space="preserve">Das </w:t>
      </w:r>
      <w:proofErr w:type="spellStart"/>
      <w:r w:rsidRPr="000A575F">
        <w:t>Bräustübl</w:t>
      </w:r>
      <w:proofErr w:type="spellEnd"/>
      <w:r w:rsidRPr="000A575F">
        <w:t xml:space="preserve"> ist mit mehr als 5.000 m</w:t>
      </w:r>
      <w:r w:rsidRPr="000A575F">
        <w:rPr>
          <w:vertAlign w:val="superscript"/>
        </w:rPr>
        <w:t>2</w:t>
      </w:r>
      <w:r w:rsidRPr="000A575F">
        <w:t xml:space="preserve"> Nutzfläche und 1.400 Sitzplätzen im Gastgarten</w:t>
      </w:r>
      <w:r>
        <w:t xml:space="preserve"> </w:t>
      </w:r>
      <w:r w:rsidRPr="000A575F">
        <w:t>die größte Biergaststätte Österreichs.</w:t>
      </w:r>
    </w:p>
    <w:p w14:paraId="7CD20ECB" w14:textId="77777777" w:rsidR="009F6A11" w:rsidRDefault="009F6A11" w:rsidP="009F6A11"/>
    <w:p w14:paraId="218E6FE5" w14:textId="77777777" w:rsidR="009F6A11" w:rsidRDefault="009F6A11" w:rsidP="009F6A11"/>
    <w:p w14:paraId="70675844" w14:textId="77777777" w:rsidR="009F6A11" w:rsidRDefault="009F6A11" w:rsidP="009F6A11"/>
    <w:p w14:paraId="47B20BC2" w14:textId="77777777" w:rsidR="009F6A11" w:rsidRPr="006D52C0" w:rsidRDefault="009F6A11" w:rsidP="009F6A11">
      <w:pPr>
        <w:rPr>
          <w:sz w:val="20"/>
          <w:szCs w:val="20"/>
        </w:rPr>
      </w:pPr>
      <w:r w:rsidRPr="006D52C0">
        <w:rPr>
          <w:sz w:val="20"/>
          <w:szCs w:val="20"/>
        </w:rPr>
        <w:t>Stand: März 2022</w:t>
      </w:r>
    </w:p>
    <w:p w14:paraId="63DEF5EF" w14:textId="77777777" w:rsidR="007459B8" w:rsidRDefault="007459B8" w:rsidP="005F10F5">
      <w:pPr>
        <w:rPr>
          <w:rFonts w:ascii="Calibri" w:hAnsi="Calibri" w:cs="Calibri"/>
          <w:b/>
        </w:rPr>
      </w:pPr>
    </w:p>
    <w:p w14:paraId="7B8DD026" w14:textId="77777777" w:rsidR="00866F50" w:rsidRDefault="00866F50" w:rsidP="005F10F5">
      <w:pPr>
        <w:rPr>
          <w:rFonts w:ascii="Calibri" w:hAnsi="Calibri" w:cs="Calibri"/>
          <w:b/>
        </w:rPr>
      </w:pPr>
    </w:p>
    <w:p w14:paraId="0A774B74" w14:textId="77777777" w:rsidR="00866F50" w:rsidRDefault="00866F50" w:rsidP="005F10F5">
      <w:pPr>
        <w:rPr>
          <w:lang w:val="en-US"/>
        </w:rPr>
      </w:pPr>
    </w:p>
    <w:p w14:paraId="1D96482E" w14:textId="77777777" w:rsidR="003027DE" w:rsidRPr="00C1465B" w:rsidRDefault="003027DE" w:rsidP="005F10F5">
      <w:pPr>
        <w:rPr>
          <w:lang w:val="en-US"/>
        </w:rPr>
      </w:pPr>
    </w:p>
    <w:p w14:paraId="295BD88A" w14:textId="77777777" w:rsidR="007459B8" w:rsidRDefault="007459B8" w:rsidP="007851AA"/>
    <w:sectPr w:rsidR="007459B8" w:rsidSect="00BE6B7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0714" w14:textId="77777777" w:rsidR="00BE7207" w:rsidRDefault="00BE7207" w:rsidP="00866F50">
      <w:r>
        <w:separator/>
      </w:r>
    </w:p>
  </w:endnote>
  <w:endnote w:type="continuationSeparator" w:id="0">
    <w:p w14:paraId="65384523" w14:textId="77777777" w:rsidR="00BE7207" w:rsidRDefault="00BE7207" w:rsidP="008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8AED" w14:textId="77777777" w:rsidR="00866F50" w:rsidRDefault="00E7312E">
    <w:pPr>
      <w:pStyle w:val="Fuzeile"/>
    </w:pP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E46A7" wp14:editId="24B9308A">
              <wp:simplePos x="0" y="0"/>
              <wp:positionH relativeFrom="column">
                <wp:posOffset>3472653</wp:posOffset>
              </wp:positionH>
              <wp:positionV relativeFrom="paragraph">
                <wp:posOffset>128351</wp:posOffset>
              </wp:positionV>
              <wp:extent cx="3375471" cy="198755"/>
              <wp:effectExtent l="0" t="19050" r="0" b="0"/>
              <wp:wrapNone/>
              <wp:docPr id="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5471" cy="198755"/>
                      </a:xfrm>
                      <a:custGeom>
                        <a:avLst/>
                        <a:gdLst>
                          <a:gd name="T0" fmla="*/ 0 w 6123"/>
                          <a:gd name="T1" fmla="*/ 0 h 20"/>
                          <a:gd name="T2" fmla="*/ 6122 w 6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3" h="20">
                            <a:moveTo>
                              <a:pt x="0" y="0"/>
                            </a:moveTo>
                            <a:lnTo>
                              <a:pt x="6122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1B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1D1BA" id="Freeform 16" o:spid="_x0000_s1026" style="position:absolute;margin-left:273.45pt;margin-top:10.1pt;width:265.8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" path="m,l6122,e" filled="f" strokecolor="#1b75bc" strokeweight="3pt">
              <v:path arrowok="t" o:connecttype="custom" o:connectlocs="0,0;3374920,0" o:connectangles="0,0"/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87D6A0" wp14:editId="4941B6AE">
              <wp:simplePos x="0" y="0"/>
              <wp:positionH relativeFrom="column">
                <wp:posOffset>19050</wp:posOffset>
              </wp:positionH>
              <wp:positionV relativeFrom="paragraph">
                <wp:posOffset>118110</wp:posOffset>
              </wp:positionV>
              <wp:extent cx="6904355" cy="25527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435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E7E9F" w14:textId="77777777" w:rsidR="005D71E3" w:rsidRPr="005D71E3" w:rsidRDefault="005D71E3" w:rsidP="005D71E3">
                          <w:pPr>
                            <w:jc w:val="center"/>
                            <w:rPr>
                              <w:b/>
                            </w:rPr>
                          </w:pPr>
                          <w:r w:rsidRPr="005D71E3">
                            <w:rPr>
                              <w:b/>
                            </w:rPr>
                            <w:t>www.abtei-michaelbeuern.at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7D6A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1.5pt;margin-top:9.3pt;width:543.65pt;height:2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" fillcolor="white [3201]" stroked="f" strokeweight=".5pt">
              <v:textbox>
                <w:txbxContent>
                  <w:p w14:paraId="682E7E9F" w14:textId="77777777" w:rsidR="005D71E3" w:rsidRPr="005D71E3" w:rsidRDefault="005D71E3" w:rsidP="005D71E3">
                    <w:pPr>
                      <w:jc w:val="center"/>
                      <w:rPr>
                        <w:b/>
                      </w:rPr>
                    </w:pPr>
                    <w:r w:rsidRPr="005D71E3">
                      <w:rPr>
                        <w:b/>
                      </w:rPr>
                      <w:t>www.abtei-michaelbeuern.at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0A031B" wp14:editId="1026111B">
              <wp:simplePos x="0" y="0"/>
              <wp:positionH relativeFrom="column">
                <wp:posOffset>-476777</wp:posOffset>
              </wp:positionH>
              <wp:positionV relativeFrom="paragraph">
                <wp:posOffset>128351</wp:posOffset>
              </wp:positionV>
              <wp:extent cx="3443592" cy="207645"/>
              <wp:effectExtent l="0" t="19050" r="519430" b="0"/>
              <wp:wrapNone/>
              <wp:docPr id="8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3592" cy="207645"/>
                      </a:xfrm>
                      <a:custGeom>
                        <a:avLst/>
                        <a:gdLst>
                          <a:gd name="T0" fmla="*/ 907 w 6122"/>
                          <a:gd name="T1" fmla="*/ 0 h 20"/>
                          <a:gd name="T2" fmla="*/ 7029 w 61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2" h="20">
                            <a:moveTo>
                              <a:pt x="907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BE1E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4FF33" id="Freeform 15" o:spid="_x0000_s1026" style="position:absolute;margin-left:-37.55pt;margin-top:10.1pt;width:271.1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" path="m907,l7029,e" filled="f" strokecolor="#be1e2d" strokeweight="3pt">
              <v:path arrowok="t" o:connecttype="custom" o:connectlocs="510183,0;395377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B24C" w14:textId="77777777" w:rsidR="00BE7207" w:rsidRDefault="00BE7207" w:rsidP="00866F50">
      <w:r>
        <w:separator/>
      </w:r>
    </w:p>
  </w:footnote>
  <w:footnote w:type="continuationSeparator" w:id="0">
    <w:p w14:paraId="361B5AF7" w14:textId="77777777" w:rsidR="00BE7207" w:rsidRDefault="00BE7207" w:rsidP="0086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429E" w14:textId="77777777" w:rsidR="00866F50" w:rsidRPr="00866F50" w:rsidRDefault="00CB25FE" w:rsidP="00866F50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de-AT" w:bidi="he-IL"/>
      </w:rPr>
      <w:drawing>
        <wp:anchor distT="0" distB="0" distL="114300" distR="114300" simplePos="0" relativeHeight="251661312" behindDoc="0" locked="0" layoutInCell="1" allowOverlap="1" wp14:anchorId="581ACA0A" wp14:editId="16C5D03B">
          <wp:simplePos x="0" y="0"/>
          <wp:positionH relativeFrom="column">
            <wp:posOffset>3071495</wp:posOffset>
          </wp:positionH>
          <wp:positionV relativeFrom="paragraph">
            <wp:posOffset>-250190</wp:posOffset>
          </wp:positionV>
          <wp:extent cx="579120" cy="85661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c_rz_150_rgb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1ECE" wp14:editId="40F4A797">
              <wp:simplePos x="0" y="0"/>
              <wp:positionH relativeFrom="column">
                <wp:posOffset>3811905</wp:posOffset>
              </wp:positionH>
              <wp:positionV relativeFrom="paragraph">
                <wp:posOffset>73660</wp:posOffset>
              </wp:positionV>
              <wp:extent cx="2809875" cy="6731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673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6AFAAC" w14:textId="77777777" w:rsidR="00867AD5" w:rsidRDefault="00867AD5" w:rsidP="00867AD5">
                          <w:pPr>
                            <w:pStyle w:val="Kopfzeile"/>
                          </w:pPr>
                        </w:p>
                        <w:p w14:paraId="661F655C" w14:textId="77777777" w:rsidR="00867AD5" w:rsidRDefault="00867AD5" w:rsidP="00867A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21ECE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00.15pt;margin-top:5.8pt;width:221.2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" fillcolor="window" stroked="f" strokeweight=".5pt">
              <v:textbox>
                <w:txbxContent>
                  <w:p w14:paraId="1F6AFAAC" w14:textId="77777777" w:rsidR="00867AD5" w:rsidRDefault="00867AD5" w:rsidP="00867AD5">
                    <w:pPr>
                      <w:pStyle w:val="Kopfzeile"/>
                    </w:pPr>
                  </w:p>
                  <w:p w14:paraId="661F655C" w14:textId="77777777" w:rsidR="00867AD5" w:rsidRDefault="00867AD5" w:rsidP="00867AD5"/>
                </w:txbxContent>
              </v:textbox>
            </v:shape>
          </w:pict>
        </mc:Fallback>
      </mc:AlternateContent>
    </w:r>
    <w:r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E3522" wp14:editId="75D914B1">
              <wp:simplePos x="0" y="0"/>
              <wp:positionH relativeFrom="column">
                <wp:posOffset>335280</wp:posOffset>
              </wp:positionH>
              <wp:positionV relativeFrom="paragraph">
                <wp:posOffset>73659</wp:posOffset>
              </wp:positionV>
              <wp:extent cx="2733675" cy="809625"/>
              <wp:effectExtent l="0" t="0" r="9525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407F6" w14:textId="77777777" w:rsidR="002E29C9" w:rsidRPr="00CB25FE" w:rsidRDefault="002E29C9" w:rsidP="00CB25FE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CE3522" id="Textfeld 15" o:spid="_x0000_s1027" type="#_x0000_t202" style="position:absolute;margin-left:26.4pt;margin-top:5.8pt;width:21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" fillcolor="white [3201]" stroked="f" strokeweight=".5pt">
              <v:textbox>
                <w:txbxContent>
                  <w:p w14:paraId="214407F6" w14:textId="77777777" w:rsidR="002E29C9" w:rsidRPr="00CB25FE" w:rsidRDefault="002E29C9" w:rsidP="00CB25FE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BE6B78"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C51C" wp14:editId="0CC591ED">
              <wp:simplePos x="0" y="0"/>
              <wp:positionH relativeFrom="column">
                <wp:posOffset>-440055</wp:posOffset>
              </wp:positionH>
              <wp:positionV relativeFrom="paragraph">
                <wp:posOffset>-192405</wp:posOffset>
              </wp:positionV>
              <wp:extent cx="3241675" cy="140970"/>
              <wp:effectExtent l="0" t="0" r="492125" b="11430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3241675" cy="140970"/>
                      </a:xfrm>
                      <a:custGeom>
                        <a:avLst/>
                        <a:gdLst>
                          <a:gd name="T0" fmla="*/ 907 w 6122"/>
                          <a:gd name="T1" fmla="*/ 0 h 20"/>
                          <a:gd name="T2" fmla="*/ 7029 w 61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2" h="20">
                            <a:moveTo>
                              <a:pt x="907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BE1E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EB0E5" id="Freeform 15" o:spid="_x0000_s1026" style="position:absolute;margin-left:-34.65pt;margin-top:-15.15pt;width:255.25pt;height:1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" path="m907,l7029,e" filled="f" strokecolor="#be1e2d" strokeweight="3pt">
              <v:path arrowok="t" o:connecttype="custom" o:connectlocs="480268,0;3721943,0" o:connectangles="0,0"/>
            </v:shape>
          </w:pict>
        </mc:Fallback>
      </mc:AlternateContent>
    </w:r>
    <w:r w:rsidR="00867AD5">
      <w:rPr>
        <w:noProof/>
        <w:lang w:eastAsia="de-AT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BE0E8" wp14:editId="356FD36A">
              <wp:simplePos x="0" y="0"/>
              <wp:positionH relativeFrom="column">
                <wp:posOffset>3446780</wp:posOffset>
              </wp:positionH>
              <wp:positionV relativeFrom="paragraph">
                <wp:posOffset>-52070</wp:posOffset>
              </wp:positionV>
              <wp:extent cx="3399790" cy="45085"/>
              <wp:effectExtent l="0" t="19050" r="0" b="0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99790" cy="45085"/>
                      </a:xfrm>
                      <a:custGeom>
                        <a:avLst/>
                        <a:gdLst>
                          <a:gd name="T0" fmla="*/ 0 w 6123"/>
                          <a:gd name="T1" fmla="*/ 0 h 20"/>
                          <a:gd name="T2" fmla="*/ 6122 w 6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123" h="20">
                            <a:moveTo>
                              <a:pt x="0" y="0"/>
                            </a:moveTo>
                            <a:lnTo>
                              <a:pt x="6122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1B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605A9" id="Freeform 16" o:spid="_x0000_s1026" style="position:absolute;margin-left:271.4pt;margin-top:-4.1pt;width:267.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" path="m,l6122,e" filled="f" strokecolor="#1b75bc" strokeweight="3pt">
              <v:path arrowok="t" o:connecttype="custom" o:connectlocs="0,0;3399235,0" o:connectangles="0,0"/>
            </v:shape>
          </w:pict>
        </mc:Fallback>
      </mc:AlternateContent>
    </w:r>
  </w:p>
  <w:p w14:paraId="1B62AD86" w14:textId="77777777" w:rsidR="00866F50" w:rsidRDefault="00866F50" w:rsidP="00866F50">
    <w:pPr>
      <w:rPr>
        <w:rFonts w:ascii="Calibri" w:hAnsi="Calibri" w:cs="Calibri"/>
      </w:rPr>
    </w:pPr>
    <w:r w:rsidRPr="00CE1C3B">
      <w:rPr>
        <w:rFonts w:ascii="Calibri" w:hAnsi="Calibri" w:cs="Calibri"/>
      </w:rPr>
      <w:tab/>
    </w:r>
    <w:r w:rsidRPr="00CE1C3B">
      <w:rPr>
        <w:rFonts w:ascii="Calibri" w:hAnsi="Calibri" w:cs="Calibri"/>
      </w:rPr>
      <w:tab/>
    </w:r>
    <w:r w:rsidRPr="00CE1C3B">
      <w:rPr>
        <w:rFonts w:ascii="Calibri" w:hAnsi="Calibri" w:cs="Calibri"/>
      </w:rPr>
      <w:tab/>
      <w:t xml:space="preserve">     </w:t>
    </w:r>
    <w:r w:rsidR="005D71E3">
      <w:rPr>
        <w:rFonts w:ascii="Calibri" w:hAnsi="Calibri" w:cs="Calibri"/>
      </w:rPr>
      <w:tab/>
    </w:r>
    <w:r w:rsidR="005D71E3">
      <w:rPr>
        <w:rFonts w:ascii="Calibri" w:hAnsi="Calibri" w:cs="Calibri"/>
      </w:rPr>
      <w:tab/>
    </w:r>
    <w:r w:rsidR="005D71E3">
      <w:rPr>
        <w:rFonts w:ascii="Calibri" w:hAnsi="Calibri" w:cs="Calibri"/>
      </w:rPr>
      <w:tab/>
    </w:r>
  </w:p>
  <w:p w14:paraId="33A7A68D" w14:textId="77777777" w:rsidR="00867AD5" w:rsidRDefault="00867AD5" w:rsidP="00866F50">
    <w:pPr>
      <w:rPr>
        <w:rFonts w:ascii="Calibri" w:hAnsi="Calibri" w:cs="Calibri"/>
      </w:rPr>
    </w:pPr>
  </w:p>
  <w:p w14:paraId="41AD43E4" w14:textId="77777777" w:rsidR="00867AD5" w:rsidRPr="005D71E3" w:rsidRDefault="00867AD5" w:rsidP="00866F50">
    <w:pPr>
      <w:rPr>
        <w:rFonts w:ascii="Calibri" w:hAnsi="Calibri" w:cs="Calibri"/>
      </w:rPr>
    </w:pPr>
  </w:p>
  <w:p w14:paraId="2F126569" w14:textId="77777777" w:rsidR="00866F50" w:rsidRDefault="00866F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338"/>
    <w:multiLevelType w:val="hybridMultilevel"/>
    <w:tmpl w:val="FDFE7F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11"/>
    <w:rsid w:val="00012759"/>
    <w:rsid w:val="00094F9E"/>
    <w:rsid w:val="000E1643"/>
    <w:rsid w:val="001230EA"/>
    <w:rsid w:val="002E29C9"/>
    <w:rsid w:val="003027DE"/>
    <w:rsid w:val="003521DE"/>
    <w:rsid w:val="00447666"/>
    <w:rsid w:val="005967CA"/>
    <w:rsid w:val="005D71E3"/>
    <w:rsid w:val="005F10F5"/>
    <w:rsid w:val="007459B8"/>
    <w:rsid w:val="007851AA"/>
    <w:rsid w:val="007D01AF"/>
    <w:rsid w:val="00866F50"/>
    <w:rsid w:val="00867AD5"/>
    <w:rsid w:val="008C1D95"/>
    <w:rsid w:val="009F6A11"/>
    <w:rsid w:val="00A22882"/>
    <w:rsid w:val="00AB0620"/>
    <w:rsid w:val="00B22719"/>
    <w:rsid w:val="00BA5379"/>
    <w:rsid w:val="00BE6B78"/>
    <w:rsid w:val="00BE7207"/>
    <w:rsid w:val="00C1465B"/>
    <w:rsid w:val="00C726E6"/>
    <w:rsid w:val="00CB25FE"/>
    <w:rsid w:val="00CE1C3B"/>
    <w:rsid w:val="00CF46BE"/>
    <w:rsid w:val="00D5462A"/>
    <w:rsid w:val="00E24119"/>
    <w:rsid w:val="00E7312E"/>
    <w:rsid w:val="00ED62A7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B679A"/>
  <w15:docId w15:val="{8ABFAB33-F36F-1249-9736-89DC5D8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A11"/>
    <w:pPr>
      <w:spacing w:after="0" w:line="240" w:lineRule="auto"/>
    </w:pPr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46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6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F50"/>
  </w:style>
  <w:style w:type="paragraph" w:styleId="Fuzeile">
    <w:name w:val="footer"/>
    <w:basedOn w:val="Standard"/>
    <w:link w:val="FuzeileZchn"/>
    <w:uiPriority w:val="99"/>
    <w:unhideWhenUsed/>
    <w:rsid w:val="00866F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F50"/>
  </w:style>
  <w:style w:type="paragraph" w:styleId="Listenabsatz">
    <w:name w:val="List Paragraph"/>
    <w:basedOn w:val="Standard"/>
    <w:uiPriority w:val="34"/>
    <w:qFormat/>
    <w:rsid w:val="009F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liert/Library/Containers/com.apple.mail/Data/Library/Mail%20Downloads/FB07A14D-886F-4665-A5FD-FAC5190FA086/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A63-B772-43F4-8930-D993DBF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Franz Schöffmann</cp:lastModifiedBy>
  <cp:revision>1</cp:revision>
  <cp:lastPrinted>2018-02-26T10:10:00Z</cp:lastPrinted>
  <dcterms:created xsi:type="dcterms:W3CDTF">2022-02-25T07:09:00Z</dcterms:created>
  <dcterms:modified xsi:type="dcterms:W3CDTF">2022-02-25T07:10:00Z</dcterms:modified>
</cp:coreProperties>
</file>